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2CC" w:rsidRPr="00D112CC" w:rsidRDefault="00D112CC" w:rsidP="00D112CC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D112CC">
        <w:rPr>
          <w:sz w:val="24"/>
          <w:szCs w:val="24"/>
        </w:rPr>
        <w:t xml:space="preserve">         Данная рабочая программа для основной школы составлена на основе: </w:t>
      </w:r>
    </w:p>
    <w:p w:rsidR="00D112CC" w:rsidRPr="00D112CC" w:rsidRDefault="00D112CC" w:rsidP="00D112CC">
      <w:pPr>
        <w:widowControl/>
        <w:numPr>
          <w:ilvl w:val="3"/>
          <w:numId w:val="1"/>
        </w:numPr>
        <w:tabs>
          <w:tab w:val="left" w:pos="993"/>
        </w:tabs>
        <w:autoSpaceDE/>
        <w:autoSpaceDN/>
        <w:adjustRightInd/>
        <w:ind w:left="993" w:hanging="284"/>
        <w:jc w:val="both"/>
        <w:rPr>
          <w:sz w:val="24"/>
          <w:szCs w:val="24"/>
        </w:rPr>
      </w:pPr>
      <w:r w:rsidRPr="00D112CC">
        <w:rPr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left" w:pos="993"/>
        </w:tabs>
        <w:autoSpaceDE/>
        <w:autoSpaceDN/>
        <w:adjustRightInd/>
        <w:ind w:left="993" w:hanging="284"/>
        <w:contextualSpacing/>
        <w:jc w:val="both"/>
        <w:rPr>
          <w:sz w:val="24"/>
          <w:szCs w:val="24"/>
        </w:rPr>
      </w:pPr>
      <w:r w:rsidRPr="00D112CC">
        <w:rPr>
          <w:sz w:val="24"/>
          <w:szCs w:val="24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D112CC">
          <w:rPr>
            <w:sz w:val="24"/>
            <w:szCs w:val="24"/>
          </w:rPr>
          <w:t>2004 г</w:t>
        </w:r>
      </w:smartTag>
      <w:r w:rsidRPr="00D112CC">
        <w:rPr>
          <w:sz w:val="24"/>
          <w:szCs w:val="24"/>
        </w:rPr>
        <w:t>. №1089 (в ред. от 19.10.2009.года, с изменениями от 31.01.2012 года);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left" w:pos="993"/>
        </w:tabs>
        <w:autoSpaceDE/>
        <w:autoSpaceDN/>
        <w:adjustRightInd/>
        <w:ind w:left="993" w:hanging="284"/>
        <w:contextualSpacing/>
        <w:jc w:val="both"/>
        <w:rPr>
          <w:sz w:val="24"/>
          <w:szCs w:val="24"/>
        </w:rPr>
      </w:pPr>
      <w:r w:rsidRPr="00D112CC">
        <w:rPr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D112CC">
        <w:rPr>
          <w:sz w:val="24"/>
          <w:szCs w:val="24"/>
        </w:rPr>
        <w:t>Минобрнауки</w:t>
      </w:r>
      <w:proofErr w:type="spellEnd"/>
      <w:r w:rsidRPr="00D112CC">
        <w:rPr>
          <w:sz w:val="24"/>
          <w:szCs w:val="24"/>
        </w:rPr>
        <w:t xml:space="preserve"> России от 03.06.2011. №1994);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left" w:pos="993"/>
        </w:tabs>
        <w:autoSpaceDE/>
        <w:autoSpaceDN/>
        <w:adjustRightInd/>
        <w:ind w:left="993" w:hanging="284"/>
        <w:contextualSpacing/>
        <w:jc w:val="both"/>
        <w:rPr>
          <w:sz w:val="24"/>
          <w:szCs w:val="24"/>
        </w:rPr>
      </w:pPr>
      <w:r w:rsidRPr="00D112CC">
        <w:rPr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num" w:pos="993"/>
        </w:tabs>
        <w:autoSpaceDE/>
        <w:autoSpaceDN/>
        <w:adjustRightInd/>
        <w:ind w:left="993" w:hanging="284"/>
        <w:jc w:val="both"/>
        <w:rPr>
          <w:color w:val="000000"/>
          <w:sz w:val="24"/>
          <w:szCs w:val="24"/>
        </w:rPr>
      </w:pPr>
      <w:r w:rsidRPr="00D112CC">
        <w:rPr>
          <w:color w:val="000000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left" w:pos="993"/>
        </w:tabs>
        <w:autoSpaceDE/>
        <w:autoSpaceDN/>
        <w:adjustRightInd/>
        <w:ind w:left="993" w:hanging="284"/>
        <w:contextualSpacing/>
        <w:jc w:val="both"/>
        <w:rPr>
          <w:sz w:val="24"/>
          <w:szCs w:val="24"/>
        </w:rPr>
      </w:pPr>
      <w:r w:rsidRPr="00D112CC">
        <w:rPr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left" w:pos="993"/>
        </w:tabs>
        <w:autoSpaceDE/>
        <w:autoSpaceDN/>
        <w:adjustRightInd/>
        <w:ind w:left="993" w:hanging="284"/>
        <w:contextualSpacing/>
        <w:jc w:val="both"/>
        <w:rPr>
          <w:sz w:val="24"/>
          <w:szCs w:val="24"/>
        </w:rPr>
      </w:pPr>
      <w:r w:rsidRPr="00D112CC">
        <w:rPr>
          <w:sz w:val="24"/>
          <w:szCs w:val="24"/>
        </w:rPr>
        <w:t>Учебного плана МБОУ «СОШ №18» г</w:t>
      </w:r>
      <w:proofErr w:type="gramStart"/>
      <w:r w:rsidRPr="00D112CC">
        <w:rPr>
          <w:sz w:val="24"/>
          <w:szCs w:val="24"/>
        </w:rPr>
        <w:t>.А</w:t>
      </w:r>
      <w:proofErr w:type="gramEnd"/>
      <w:r w:rsidRPr="00D112CC">
        <w:rPr>
          <w:sz w:val="24"/>
          <w:szCs w:val="24"/>
        </w:rPr>
        <w:t>льметьевска Республики Татарстан, утвержденного директором школы от 31.08.2016г.</w:t>
      </w:r>
    </w:p>
    <w:p w:rsidR="00D112CC" w:rsidRPr="00D112CC" w:rsidRDefault="00D112CC" w:rsidP="00D112CC">
      <w:pPr>
        <w:widowControl/>
        <w:numPr>
          <w:ilvl w:val="0"/>
          <w:numId w:val="1"/>
        </w:numPr>
        <w:tabs>
          <w:tab w:val="left" w:pos="284"/>
          <w:tab w:val="left" w:pos="993"/>
        </w:tabs>
        <w:autoSpaceDE/>
        <w:autoSpaceDN/>
        <w:adjustRightInd/>
        <w:ind w:left="993" w:hanging="284"/>
        <w:contextualSpacing/>
        <w:jc w:val="both"/>
        <w:rPr>
          <w:sz w:val="24"/>
          <w:szCs w:val="24"/>
        </w:rPr>
      </w:pPr>
      <w:r w:rsidRPr="00D112CC">
        <w:rPr>
          <w:sz w:val="24"/>
          <w:szCs w:val="24"/>
        </w:rPr>
        <w:t>Требований к результатам освоения основной образовательной программы основного общего образования;</w:t>
      </w:r>
    </w:p>
    <w:p w:rsidR="00D112CC" w:rsidRPr="00D112CC" w:rsidRDefault="00D112CC" w:rsidP="00D112CC">
      <w:pPr>
        <w:pStyle w:val="a3"/>
        <w:tabs>
          <w:tab w:val="left" w:pos="284"/>
          <w:tab w:val="left" w:pos="993"/>
        </w:tabs>
        <w:jc w:val="both"/>
      </w:pPr>
      <w:r w:rsidRPr="00D112CC">
        <w:t xml:space="preserve">     Положения о рабочей программе педагога в МБОУ</w:t>
      </w:r>
      <w:bookmarkStart w:id="0" w:name="_GoBack"/>
      <w:bookmarkEnd w:id="0"/>
      <w:r w:rsidRPr="00D112CC">
        <w:t xml:space="preserve"> СОШ №18.</w:t>
      </w:r>
    </w:p>
    <w:p w:rsidR="00D112CC" w:rsidRPr="00D112CC" w:rsidRDefault="00D112CC" w:rsidP="00D112CC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D112CC">
        <w:rPr>
          <w:b/>
          <w:sz w:val="24"/>
          <w:szCs w:val="24"/>
        </w:rPr>
        <w:t>Изучение английского в 8 классе</w:t>
      </w:r>
      <w:r>
        <w:rPr>
          <w:b/>
          <w:sz w:val="24"/>
          <w:szCs w:val="24"/>
        </w:rPr>
        <w:t xml:space="preserve"> </w:t>
      </w:r>
      <w:r w:rsidRPr="00D112CC">
        <w:rPr>
          <w:sz w:val="24"/>
          <w:szCs w:val="24"/>
        </w:rPr>
        <w:t xml:space="preserve">направлено на достижение следующих </w:t>
      </w:r>
      <w:r w:rsidRPr="00D112CC">
        <w:rPr>
          <w:b/>
          <w:sz w:val="24"/>
          <w:szCs w:val="24"/>
        </w:rPr>
        <w:t>целей</w:t>
      </w:r>
      <w:r w:rsidRPr="00D112CC">
        <w:rPr>
          <w:sz w:val="24"/>
          <w:szCs w:val="24"/>
        </w:rPr>
        <w:t xml:space="preserve">: развитие иноязычной коммуникативной компетенции в совокупности ее составляющих – речевой, языковой, </w:t>
      </w:r>
      <w:proofErr w:type="spellStart"/>
      <w:r w:rsidRPr="00D112CC">
        <w:rPr>
          <w:sz w:val="24"/>
          <w:szCs w:val="24"/>
        </w:rPr>
        <w:t>социокультурной</w:t>
      </w:r>
      <w:proofErr w:type="spellEnd"/>
      <w:r w:rsidRPr="00D112CC">
        <w:rPr>
          <w:sz w:val="24"/>
          <w:szCs w:val="24"/>
        </w:rPr>
        <w:t>, компенсаторной, учебно-познавательной:</w:t>
      </w:r>
      <w:r>
        <w:rPr>
          <w:sz w:val="24"/>
          <w:szCs w:val="24"/>
        </w:rPr>
        <w:t xml:space="preserve"> </w:t>
      </w:r>
      <w:r w:rsidRPr="00D112CC">
        <w:rPr>
          <w:sz w:val="24"/>
          <w:szCs w:val="24"/>
        </w:rPr>
        <w:t xml:space="preserve">речевая компетенция – развитие коммуникативных умений в четырех основных видах речевой деятельности (говорении, </w:t>
      </w:r>
      <w:proofErr w:type="spellStart"/>
      <w:r w:rsidRPr="00D112CC">
        <w:rPr>
          <w:sz w:val="24"/>
          <w:szCs w:val="24"/>
        </w:rPr>
        <w:t>аудировании</w:t>
      </w:r>
      <w:proofErr w:type="spellEnd"/>
      <w:r w:rsidRPr="00D112CC">
        <w:rPr>
          <w:sz w:val="24"/>
          <w:szCs w:val="24"/>
        </w:rPr>
        <w:t>, чтении, письме)</w:t>
      </w:r>
      <w:proofErr w:type="gramStart"/>
      <w:r w:rsidRPr="00D112CC">
        <w:rPr>
          <w:sz w:val="24"/>
          <w:szCs w:val="24"/>
        </w:rPr>
        <w:t>;я</w:t>
      </w:r>
      <w:proofErr w:type="gramEnd"/>
      <w:r w:rsidRPr="00D112CC">
        <w:rPr>
          <w:sz w:val="24"/>
          <w:szCs w:val="24"/>
        </w:rPr>
        <w:t xml:space="preserve">зыковая компетенция – овладение новыми языковыми средствами (фонетическими, орфографическими, лексическими, грамматическими) в соответствии </w:t>
      </w:r>
      <w:proofErr w:type="spellStart"/>
      <w:r w:rsidRPr="00D112CC">
        <w:rPr>
          <w:sz w:val="24"/>
          <w:szCs w:val="24"/>
        </w:rPr>
        <w:t>c</w:t>
      </w:r>
      <w:proofErr w:type="spellEnd"/>
      <w:r w:rsidRPr="00D112CC">
        <w:rPr>
          <w:sz w:val="24"/>
          <w:szCs w:val="24"/>
        </w:rPr>
        <w:t xml:space="preserve"> темами, сферами </w:t>
      </w:r>
      <w:proofErr w:type="spellStart"/>
      <w:r w:rsidRPr="00D112CC">
        <w:rPr>
          <w:sz w:val="24"/>
          <w:szCs w:val="24"/>
        </w:rPr>
        <w:t>иситуациями</w:t>
      </w:r>
      <w:proofErr w:type="spellEnd"/>
      <w:r w:rsidRPr="00D112CC">
        <w:rPr>
          <w:sz w:val="24"/>
          <w:szCs w:val="24"/>
        </w:rPr>
        <w:t xml:space="preserve"> общения, отобранными для основной школы; освоение знаний о языковых явлениях изучаемого языка, разных способах выражения мысли в родном и изучаемом </w:t>
      </w:r>
      <w:proofErr w:type="spellStart"/>
      <w:r w:rsidRPr="00D112CC">
        <w:rPr>
          <w:sz w:val="24"/>
          <w:szCs w:val="24"/>
        </w:rPr>
        <w:t>языке</w:t>
      </w:r>
      <w:proofErr w:type="gramStart"/>
      <w:r w:rsidRPr="00D112CC">
        <w:rPr>
          <w:sz w:val="24"/>
          <w:szCs w:val="24"/>
        </w:rPr>
        <w:t>.</w:t>
      </w:r>
      <w:r w:rsidRPr="00D112CC">
        <w:rPr>
          <w:b/>
          <w:bCs/>
          <w:color w:val="444444"/>
          <w:sz w:val="24"/>
          <w:szCs w:val="24"/>
        </w:rPr>
        <w:t>З</w:t>
      </w:r>
      <w:proofErr w:type="gramEnd"/>
      <w:r w:rsidRPr="00D112CC">
        <w:rPr>
          <w:b/>
          <w:bCs/>
          <w:color w:val="444444"/>
          <w:sz w:val="24"/>
          <w:szCs w:val="24"/>
        </w:rPr>
        <w:t>адачи</w:t>
      </w:r>
      <w:proofErr w:type="spellEnd"/>
      <w:r w:rsidRPr="00D112CC">
        <w:rPr>
          <w:b/>
          <w:bCs/>
          <w:color w:val="444444"/>
          <w:sz w:val="24"/>
          <w:szCs w:val="24"/>
        </w:rPr>
        <w:t>:</w:t>
      </w:r>
    </w:p>
    <w:p w:rsidR="00D112CC" w:rsidRPr="00D112CC" w:rsidRDefault="00D112CC" w:rsidP="00D112CC">
      <w:pPr>
        <w:widowControl/>
        <w:numPr>
          <w:ilvl w:val="0"/>
          <w:numId w:val="2"/>
        </w:numPr>
        <w:autoSpaceDE/>
        <w:autoSpaceDN/>
        <w:adjustRightInd/>
        <w:jc w:val="both"/>
        <w:rPr>
          <w:color w:val="444444"/>
          <w:sz w:val="24"/>
          <w:szCs w:val="24"/>
        </w:rPr>
      </w:pPr>
      <w:r w:rsidRPr="00D112CC">
        <w:rPr>
          <w:color w:val="444444"/>
          <w:sz w:val="24"/>
          <w:szCs w:val="24"/>
        </w:rPr>
        <w:t>Развитие роли речевой инициативы учащихся при увеличении объёма парной и групповой работы;</w:t>
      </w:r>
    </w:p>
    <w:p w:rsidR="00D112CC" w:rsidRPr="00D112CC" w:rsidRDefault="00D112CC" w:rsidP="00D112CC">
      <w:pPr>
        <w:widowControl/>
        <w:numPr>
          <w:ilvl w:val="0"/>
          <w:numId w:val="2"/>
        </w:numPr>
        <w:autoSpaceDE/>
        <w:autoSpaceDN/>
        <w:adjustRightInd/>
        <w:jc w:val="both"/>
        <w:rPr>
          <w:color w:val="444444"/>
          <w:sz w:val="24"/>
          <w:szCs w:val="24"/>
        </w:rPr>
      </w:pPr>
      <w:r w:rsidRPr="00D112CC">
        <w:rPr>
          <w:color w:val="444444"/>
          <w:sz w:val="24"/>
          <w:szCs w:val="24"/>
        </w:rPr>
        <w:t>В области чтения  и</w:t>
      </w:r>
      <w:r>
        <w:rPr>
          <w:color w:val="444444"/>
          <w:sz w:val="24"/>
          <w:szCs w:val="24"/>
        </w:rPr>
        <w:t xml:space="preserve"> </w:t>
      </w:r>
      <w:proofErr w:type="spellStart"/>
      <w:r w:rsidRPr="00D112CC">
        <w:rPr>
          <w:color w:val="444444"/>
          <w:sz w:val="24"/>
          <w:szCs w:val="24"/>
        </w:rPr>
        <w:t>аудирования</w:t>
      </w:r>
      <w:proofErr w:type="spellEnd"/>
      <w:r w:rsidRPr="00D112CC">
        <w:rPr>
          <w:color w:val="444444"/>
          <w:sz w:val="24"/>
          <w:szCs w:val="24"/>
        </w:rPr>
        <w:t xml:space="preserve"> – развитие механизмов идентификации и дифференциации, а также прогнозирования, выделения смысловых вех, определения темы и основной идеи текста;</w:t>
      </w:r>
    </w:p>
    <w:p w:rsidR="00D112CC" w:rsidRPr="00D112CC" w:rsidRDefault="00D112CC" w:rsidP="00D112CC">
      <w:pPr>
        <w:widowControl/>
        <w:numPr>
          <w:ilvl w:val="0"/>
          <w:numId w:val="2"/>
        </w:numPr>
        <w:autoSpaceDE/>
        <w:autoSpaceDN/>
        <w:adjustRightInd/>
        <w:jc w:val="both"/>
        <w:rPr>
          <w:color w:val="444444"/>
          <w:sz w:val="24"/>
          <w:szCs w:val="24"/>
        </w:rPr>
      </w:pPr>
      <w:r w:rsidRPr="00D112CC">
        <w:rPr>
          <w:color w:val="444444"/>
          <w:sz w:val="24"/>
          <w:szCs w:val="24"/>
        </w:rPr>
        <w:t>Формирование умения работать с двуязычным и толковым словарями.</w:t>
      </w:r>
    </w:p>
    <w:p w:rsidR="00D112CC" w:rsidRPr="00D112CC" w:rsidRDefault="00D112CC" w:rsidP="00D112CC">
      <w:pPr>
        <w:widowControl/>
        <w:autoSpaceDE/>
        <w:autoSpaceDN/>
        <w:adjustRightInd/>
        <w:jc w:val="both"/>
        <w:rPr>
          <w:color w:val="444444"/>
          <w:sz w:val="24"/>
          <w:szCs w:val="24"/>
        </w:rPr>
      </w:pPr>
      <w:r w:rsidRPr="00D112CC">
        <w:rPr>
          <w:b/>
          <w:bCs/>
          <w:color w:val="000000"/>
          <w:sz w:val="24"/>
          <w:szCs w:val="24"/>
        </w:rPr>
        <w:t>Содержание программы:</w:t>
      </w:r>
    </w:p>
    <w:p w:rsidR="00D112CC" w:rsidRPr="00D112CC" w:rsidRDefault="00D112CC" w:rsidP="00D112CC">
      <w:pPr>
        <w:tabs>
          <w:tab w:val="left" w:pos="180"/>
        </w:tabs>
        <w:ind w:right="-5"/>
        <w:jc w:val="both"/>
        <w:rPr>
          <w:sz w:val="24"/>
          <w:szCs w:val="24"/>
        </w:rPr>
      </w:pPr>
      <w:r w:rsidRPr="00D112CC">
        <w:rPr>
          <w:bCs/>
          <w:sz w:val="24"/>
          <w:szCs w:val="24"/>
        </w:rPr>
        <w:t xml:space="preserve">Согласно примерной программе на изучение английского языка отводится 105 часов; по учебному плану МБОУ СОШ №18 отводится 105 часов. </w:t>
      </w:r>
      <w:proofErr w:type="gramStart"/>
      <w:r w:rsidRPr="00D112CC">
        <w:rPr>
          <w:bCs/>
          <w:sz w:val="24"/>
          <w:szCs w:val="24"/>
        </w:rPr>
        <w:t>Исходя из этого предполагается</w:t>
      </w:r>
      <w:proofErr w:type="gramEnd"/>
      <w:r w:rsidRPr="00D112CC">
        <w:rPr>
          <w:bCs/>
          <w:sz w:val="24"/>
          <w:szCs w:val="24"/>
        </w:rPr>
        <w:t xml:space="preserve"> следующее распределение часов: </w:t>
      </w:r>
    </w:p>
    <w:p w:rsidR="00D112CC" w:rsidRPr="00D112CC" w:rsidRDefault="00D112CC" w:rsidP="00D112CC">
      <w:pPr>
        <w:pStyle w:val="western"/>
        <w:jc w:val="both"/>
        <w:rPr>
          <w:b/>
          <w:bC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85"/>
        <w:gridCol w:w="2091"/>
        <w:gridCol w:w="5891"/>
        <w:gridCol w:w="2321"/>
      </w:tblGrid>
      <w:tr w:rsidR="00D112CC" w:rsidRPr="00D112CC" w:rsidTr="00BB3B7A">
        <w:tc>
          <w:tcPr>
            <w:tcW w:w="817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/>
                <w:bCs/>
                <w:color w:val="000000"/>
              </w:rPr>
              <w:t>№</w:t>
            </w:r>
          </w:p>
        </w:tc>
        <w:tc>
          <w:tcPr>
            <w:tcW w:w="2693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/>
                <w:bCs/>
                <w:color w:val="000000"/>
              </w:rPr>
              <w:t>№ раздела</w:t>
            </w:r>
          </w:p>
        </w:tc>
        <w:tc>
          <w:tcPr>
            <w:tcW w:w="8080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/>
                <w:bCs/>
                <w:color w:val="000000"/>
              </w:rPr>
              <w:t>Тема раздела</w:t>
            </w:r>
          </w:p>
        </w:tc>
        <w:tc>
          <w:tcPr>
            <w:tcW w:w="3196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/>
                <w:bCs/>
                <w:color w:val="000000"/>
              </w:rPr>
              <w:t>Часы</w:t>
            </w:r>
          </w:p>
        </w:tc>
      </w:tr>
      <w:tr w:rsidR="00D112CC" w:rsidRPr="00D112CC" w:rsidTr="00BB3B7A">
        <w:tc>
          <w:tcPr>
            <w:tcW w:w="817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1</w:t>
            </w:r>
          </w:p>
        </w:tc>
        <w:tc>
          <w:tcPr>
            <w:tcW w:w="2693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  <w:lang w:val="en-US"/>
              </w:rPr>
              <w:t>Unit</w:t>
            </w:r>
            <w:r w:rsidRPr="00D112CC">
              <w:rPr>
                <w:bCs/>
                <w:color w:val="000000"/>
              </w:rPr>
              <w:t>1</w:t>
            </w:r>
          </w:p>
        </w:tc>
        <w:tc>
          <w:tcPr>
            <w:tcW w:w="8080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t xml:space="preserve">Мир вокруг нас. Климат и погода в Великобритании, Австралии, Канаде, России. Земля, Вселенная: общая информация о планете Земля. Солнечная система. Космос и человек. Известные ученые изобретатели и космонавты. Мечта человечества о космических путешествиях. Природные стихийные бедствия: землетрясения, ураганы, торнадо, извержения, вулканы, наводнения, засуха. Поведение человека в экстремальных ситуациях. Удивительные природные места в России и </w:t>
            </w:r>
            <w:proofErr w:type="spellStart"/>
            <w:r w:rsidRPr="00D112CC">
              <w:t>англоговорящих</w:t>
            </w:r>
            <w:proofErr w:type="spellEnd"/>
            <w:r w:rsidRPr="00D112CC">
              <w:t xml:space="preserve"> странах.</w:t>
            </w:r>
          </w:p>
        </w:tc>
        <w:tc>
          <w:tcPr>
            <w:tcW w:w="3196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26</w:t>
            </w:r>
          </w:p>
        </w:tc>
      </w:tr>
      <w:tr w:rsidR="00D112CC" w:rsidRPr="00D112CC" w:rsidTr="00BB3B7A">
        <w:tc>
          <w:tcPr>
            <w:tcW w:w="817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2</w:t>
            </w:r>
          </w:p>
        </w:tc>
        <w:tc>
          <w:tcPr>
            <w:tcW w:w="2693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  <w:lang w:val="en-US"/>
              </w:rPr>
              <w:t>Unit</w:t>
            </w:r>
            <w:r w:rsidRPr="00D112CC">
              <w:rPr>
                <w:bCs/>
                <w:color w:val="000000"/>
              </w:rPr>
              <w:t>2</w:t>
            </w:r>
          </w:p>
        </w:tc>
        <w:tc>
          <w:tcPr>
            <w:tcW w:w="8080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 xml:space="preserve">Природа и проблема экологии. Природа и проблемы экологии. Естественная и созданная человеком среда </w:t>
            </w:r>
            <w:r w:rsidRPr="00D112CC">
              <w:rPr>
                <w:bCs/>
                <w:color w:val="000000"/>
              </w:rPr>
              <w:lastRenderedPageBreak/>
              <w:t>обитания. Проблемы  загрязнения окружающей среды. Экология Земли и экология человека: твое отношение. Взаимоотношение между людьми в обществе: причины недоверия друг к другу, причины военных конфликтов. Как можно защитить нашу планету: переработка промышленных и бытовых отходов, соблюдение чистоты в доме и на улице, в городе и за городом.</w:t>
            </w:r>
          </w:p>
        </w:tc>
        <w:tc>
          <w:tcPr>
            <w:tcW w:w="3196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lastRenderedPageBreak/>
              <w:t>21</w:t>
            </w:r>
          </w:p>
        </w:tc>
      </w:tr>
      <w:tr w:rsidR="00D112CC" w:rsidRPr="00D112CC" w:rsidTr="00BB3B7A">
        <w:tc>
          <w:tcPr>
            <w:tcW w:w="817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lastRenderedPageBreak/>
              <w:t>3</w:t>
            </w:r>
          </w:p>
        </w:tc>
        <w:tc>
          <w:tcPr>
            <w:tcW w:w="2693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  <w:lang w:val="en-US"/>
              </w:rPr>
              <w:t>Unit</w:t>
            </w:r>
            <w:r w:rsidRPr="00D112CC">
              <w:rPr>
                <w:bCs/>
                <w:color w:val="000000"/>
              </w:rPr>
              <w:t>3</w:t>
            </w:r>
          </w:p>
        </w:tc>
        <w:tc>
          <w:tcPr>
            <w:tcW w:w="8080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Средства массовой информации. Универсальность радио, как наиболее доступного средства массовой информации. Телевидение – способ увидеть мир. Пресса как источник информации. Газеты центральные и местные. Таблоиды и молодежные журналы. Профессия – репортер. Факты из истории книгопечатания. Чтение в жизни современного подростка: печатные книги на дисках, домашняя и школьная библиотека. Любимые писатели.</w:t>
            </w:r>
          </w:p>
        </w:tc>
        <w:tc>
          <w:tcPr>
            <w:tcW w:w="3196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32</w:t>
            </w:r>
          </w:p>
        </w:tc>
      </w:tr>
      <w:tr w:rsidR="00D112CC" w:rsidRPr="00D112CC" w:rsidTr="00BB3B7A">
        <w:tc>
          <w:tcPr>
            <w:tcW w:w="817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4</w:t>
            </w:r>
          </w:p>
        </w:tc>
        <w:tc>
          <w:tcPr>
            <w:tcW w:w="2693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  <w:lang w:val="en-US"/>
              </w:rPr>
              <w:t>Unit</w:t>
            </w:r>
            <w:r w:rsidRPr="00D112CC">
              <w:rPr>
                <w:bCs/>
                <w:color w:val="000000"/>
              </w:rPr>
              <w:t>4</w:t>
            </w:r>
          </w:p>
        </w:tc>
        <w:tc>
          <w:tcPr>
            <w:tcW w:w="8080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 xml:space="preserve">Успешные люди в твоем окружении. Известные люди, добившиеся в жизни успеха собственным трудом. Взаимоотношение в семье, с друзьями, со сверстниками. Домашние обязанности. Проблемы подростков и способы их решения: письмо в молодежный журнал. Межличностные отношения, конфликты и их решения. Праздники и традиции </w:t>
            </w:r>
            <w:proofErr w:type="spellStart"/>
            <w:r w:rsidRPr="00D112CC">
              <w:rPr>
                <w:bCs/>
                <w:color w:val="000000"/>
              </w:rPr>
              <w:t>англоговорящих</w:t>
            </w:r>
            <w:proofErr w:type="spellEnd"/>
            <w:r w:rsidRPr="00D112CC">
              <w:rPr>
                <w:bCs/>
                <w:color w:val="000000"/>
              </w:rPr>
              <w:t xml:space="preserve"> стран. Семейные праздники. Независимость в принятии решения.</w:t>
            </w:r>
          </w:p>
        </w:tc>
        <w:tc>
          <w:tcPr>
            <w:tcW w:w="3196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26</w:t>
            </w:r>
          </w:p>
        </w:tc>
      </w:tr>
      <w:tr w:rsidR="00D112CC" w:rsidRPr="00D112CC" w:rsidTr="00BB3B7A">
        <w:tc>
          <w:tcPr>
            <w:tcW w:w="817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2693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8080" w:type="dxa"/>
          </w:tcPr>
          <w:p w:rsidR="00D112CC" w:rsidRPr="00D112CC" w:rsidRDefault="00D112CC" w:rsidP="00D112CC">
            <w:pPr>
              <w:pStyle w:val="western"/>
              <w:jc w:val="both"/>
              <w:rPr>
                <w:b/>
                <w:bCs/>
                <w:color w:val="000000"/>
              </w:rPr>
            </w:pPr>
            <w:r w:rsidRPr="00D112CC">
              <w:rPr>
                <w:b/>
                <w:bCs/>
                <w:color w:val="000000"/>
              </w:rPr>
              <w:t>Всего:</w:t>
            </w:r>
          </w:p>
        </w:tc>
        <w:tc>
          <w:tcPr>
            <w:tcW w:w="3196" w:type="dxa"/>
          </w:tcPr>
          <w:p w:rsidR="00D112CC" w:rsidRPr="00D112CC" w:rsidRDefault="00D112CC" w:rsidP="00D112CC">
            <w:pPr>
              <w:pStyle w:val="western"/>
              <w:jc w:val="both"/>
              <w:rPr>
                <w:bCs/>
                <w:color w:val="000000"/>
              </w:rPr>
            </w:pPr>
            <w:r w:rsidRPr="00D112CC">
              <w:rPr>
                <w:bCs/>
                <w:color w:val="000000"/>
              </w:rPr>
              <w:t>105</w:t>
            </w:r>
          </w:p>
        </w:tc>
      </w:tr>
    </w:tbl>
    <w:p w:rsidR="00D112CC" w:rsidRPr="00D112CC" w:rsidRDefault="00D112CC" w:rsidP="00D112CC">
      <w:pPr>
        <w:widowControl/>
        <w:autoSpaceDE/>
        <w:autoSpaceDN/>
        <w:adjustRightInd/>
        <w:ind w:right="-5"/>
        <w:jc w:val="both"/>
        <w:rPr>
          <w:b/>
          <w:bCs/>
          <w:color w:val="000000"/>
          <w:sz w:val="24"/>
          <w:szCs w:val="24"/>
        </w:rPr>
      </w:pPr>
    </w:p>
    <w:p w:rsidR="00D112CC" w:rsidRPr="00D112CC" w:rsidRDefault="00D112CC" w:rsidP="00D112CC">
      <w:pPr>
        <w:widowControl/>
        <w:autoSpaceDE/>
        <w:autoSpaceDN/>
        <w:adjustRightInd/>
        <w:ind w:right="-5"/>
        <w:jc w:val="both"/>
        <w:rPr>
          <w:b/>
          <w:sz w:val="24"/>
          <w:szCs w:val="24"/>
        </w:rPr>
      </w:pPr>
      <w:r w:rsidRPr="00D112CC">
        <w:rPr>
          <w:b/>
          <w:sz w:val="24"/>
          <w:szCs w:val="24"/>
        </w:rPr>
        <w:t>Информация о количестве часов</w:t>
      </w:r>
    </w:p>
    <w:p w:rsidR="00D112CC" w:rsidRPr="00D112CC" w:rsidRDefault="00D112CC" w:rsidP="00D112CC">
      <w:pPr>
        <w:widowControl/>
        <w:autoSpaceDE/>
        <w:autoSpaceDN/>
        <w:adjustRightInd/>
        <w:ind w:left="540" w:right="-5"/>
        <w:jc w:val="both"/>
        <w:rPr>
          <w:b/>
          <w:sz w:val="24"/>
          <w:szCs w:val="24"/>
        </w:rPr>
      </w:pPr>
    </w:p>
    <w:tbl>
      <w:tblPr>
        <w:tblW w:w="0" w:type="auto"/>
        <w:jc w:val="center"/>
        <w:tblLook w:val="01E0"/>
      </w:tblPr>
      <w:tblGrid>
        <w:gridCol w:w="1826"/>
        <w:gridCol w:w="1134"/>
        <w:gridCol w:w="2551"/>
        <w:gridCol w:w="3544"/>
      </w:tblGrid>
      <w:tr w:rsidR="00D112CC" w:rsidRPr="00D112CC" w:rsidTr="00BB3B7A">
        <w:trPr>
          <w:jc w:val="center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autoSpaceDE/>
              <w:autoSpaceDN/>
              <w:adjustRightInd/>
              <w:ind w:left="-360" w:right="-5" w:firstLine="360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tabs>
                <w:tab w:val="left" w:pos="102"/>
              </w:tabs>
              <w:autoSpaceDE/>
              <w:autoSpaceDN/>
              <w:adjustRightInd/>
              <w:ind w:left="-360" w:right="-5" w:firstLine="360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autoSpaceDE/>
              <w:autoSpaceDN/>
              <w:adjustRightInd/>
              <w:ind w:right="-5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autoSpaceDE/>
              <w:autoSpaceDN/>
              <w:adjustRightInd/>
              <w:ind w:right="-5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Количество контрольных работ</w:t>
            </w:r>
          </w:p>
        </w:tc>
      </w:tr>
      <w:tr w:rsidR="00D112CC" w:rsidRPr="00D112CC" w:rsidTr="00BB3B7A">
        <w:trPr>
          <w:jc w:val="center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autoSpaceDE/>
              <w:autoSpaceDN/>
              <w:adjustRightInd/>
              <w:ind w:left="-360" w:right="-5" w:firstLine="360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tabs>
                <w:tab w:val="left" w:pos="102"/>
              </w:tabs>
              <w:autoSpaceDE/>
              <w:autoSpaceDN/>
              <w:adjustRightInd/>
              <w:ind w:left="-360" w:right="-5" w:firstLine="360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autoSpaceDE/>
              <w:autoSpaceDN/>
              <w:adjustRightInd/>
              <w:ind w:left="-360" w:right="-5" w:firstLine="360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105 (3 часа в неделю)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2CC" w:rsidRPr="00D112CC" w:rsidRDefault="00D112CC" w:rsidP="00D112CC">
            <w:pPr>
              <w:widowControl/>
              <w:autoSpaceDE/>
              <w:autoSpaceDN/>
              <w:adjustRightInd/>
              <w:ind w:left="-360" w:right="-5" w:firstLine="360"/>
              <w:jc w:val="both"/>
              <w:rPr>
                <w:sz w:val="24"/>
                <w:szCs w:val="24"/>
              </w:rPr>
            </w:pPr>
            <w:r w:rsidRPr="00D112CC">
              <w:rPr>
                <w:sz w:val="24"/>
                <w:szCs w:val="24"/>
              </w:rPr>
              <w:t>4</w:t>
            </w:r>
          </w:p>
        </w:tc>
      </w:tr>
    </w:tbl>
    <w:p w:rsidR="00E304DD" w:rsidRPr="00D112CC" w:rsidRDefault="00E304DD" w:rsidP="00D112CC">
      <w:pPr>
        <w:jc w:val="both"/>
        <w:rPr>
          <w:sz w:val="24"/>
          <w:szCs w:val="24"/>
        </w:rPr>
      </w:pPr>
    </w:p>
    <w:sectPr w:rsidR="00E304DD" w:rsidRPr="00D112CC" w:rsidSect="00D112C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500D4"/>
    <w:multiLevelType w:val="multilevel"/>
    <w:tmpl w:val="99DE5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13B5698"/>
    <w:multiLevelType w:val="hybridMultilevel"/>
    <w:tmpl w:val="3DE4CFA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D112CC"/>
    <w:rsid w:val="00D112CC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2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uiPriority w:val="99"/>
    <w:rsid w:val="00D112CC"/>
    <w:pPr>
      <w:widowControl/>
      <w:autoSpaceDE/>
      <w:autoSpaceDN/>
      <w:adjustRightInd/>
    </w:pPr>
    <w:rPr>
      <w:sz w:val="24"/>
      <w:szCs w:val="24"/>
    </w:rPr>
  </w:style>
  <w:style w:type="paragraph" w:styleId="a3">
    <w:name w:val="List Paragraph"/>
    <w:basedOn w:val="a"/>
    <w:uiPriority w:val="99"/>
    <w:qFormat/>
    <w:rsid w:val="00D112CC"/>
    <w:pPr>
      <w:widowControl/>
      <w:autoSpaceDE/>
      <w:autoSpaceDN/>
      <w:adjustRightInd/>
      <w:ind w:left="720"/>
      <w:contextualSpacing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4380</Characters>
  <Application>Microsoft Office Word</Application>
  <DocSecurity>0</DocSecurity>
  <Lines>547</Lines>
  <Paragraphs>275</Paragraphs>
  <ScaleCrop>false</ScaleCrop>
  <Company>Reanimator Extreme Edition</Company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2017-01-20T03:18:00Z</dcterms:created>
  <dcterms:modified xsi:type="dcterms:W3CDTF">2017-01-20T03:19:00Z</dcterms:modified>
</cp:coreProperties>
</file>